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CBAC" w:rsidR="0061148E" w:rsidRPr="00AB5B49" w:rsidRDefault="00FB7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8B11D" w:rsidR="0061148E" w:rsidRPr="00AB5B49" w:rsidRDefault="00FB7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F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CA4EF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218EF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9A40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32B62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F8E62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5047C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60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5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A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4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D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B437B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086E3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FA237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A1310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D2565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B2DA5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A55C6" w:rsidR="00B87ED3" w:rsidRPr="00944D28" w:rsidRDefault="00FB7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0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2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138E6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1CCC3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C856A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EEB50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97650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AABCF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81C92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6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C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96AB5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41508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3ADB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9B2F9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9D2BD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044CA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96A7D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40BC8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AA3D3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D53D2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AB35F" w:rsidR="00B87ED3" w:rsidRPr="00944D28" w:rsidRDefault="00FB7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C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06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E7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B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D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C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0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