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2AEE" w:rsidR="0061148E" w:rsidRPr="00F46099" w:rsidRDefault="00B82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BE60B" w:rsidR="0061148E" w:rsidRPr="00F46099" w:rsidRDefault="00B82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4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0592F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F513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829F0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F84C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4EB9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DA820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6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6049E" w:rsidR="00B87ED3" w:rsidRPr="00944D28" w:rsidRDefault="00B8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B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7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8A4FA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8A60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D85DB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463F8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C297F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8CFE0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259F" w:rsidR="00B87ED3" w:rsidRPr="00944D28" w:rsidRDefault="00B8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4DF9E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82CD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F9DC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DDC57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89D39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2C8E4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1928C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F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CCF7E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FC88E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63F15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19F0E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021BC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3073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7AD5A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39E64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2EEA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FF198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4EF49" w:rsidR="00B87ED3" w:rsidRPr="00944D28" w:rsidRDefault="00B8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C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F9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D2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4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F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11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