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CE54C" w:rsidR="0061148E" w:rsidRPr="00944D28" w:rsidRDefault="00971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10DFB" w:rsidR="0061148E" w:rsidRPr="004A7085" w:rsidRDefault="00971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2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C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C4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2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57FF9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9FEB7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30039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AB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90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53BCD" w:rsidR="00B87ED3" w:rsidRPr="00944D28" w:rsidRDefault="00971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7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13098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3818E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E298D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EF3AA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18295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E0EC6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FF134" w:rsidR="00B87ED3" w:rsidRPr="00944D28" w:rsidRDefault="0097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9736" w:rsidR="00B87ED3" w:rsidRPr="00944D28" w:rsidRDefault="00971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100B" w:rsidR="00B87ED3" w:rsidRPr="00944D28" w:rsidRDefault="00971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6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9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ED1FE4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F983D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F2979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BCBDE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D1466A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67D59E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FCC29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8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E60E9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78D74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AB82E0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5009F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D1290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D1E44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2F2F3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8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8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40C82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4B78F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91E22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53CE9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C23E9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E8B283" w:rsidR="00B87ED3" w:rsidRPr="00944D28" w:rsidRDefault="0097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D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0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E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1674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