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DACF" w:rsidR="0061148E" w:rsidRPr="00177744" w:rsidRDefault="00BA4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6060" w:rsidR="0061148E" w:rsidRPr="00177744" w:rsidRDefault="00BA4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B2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F2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01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37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0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E8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B5978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9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0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F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2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C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7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4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10A2D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75D61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C7B9B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909B2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B4B20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3F101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72854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0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6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E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5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D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1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3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50DED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20843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A0F8B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CA12E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A3B5D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1285B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DFBB3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3CC16" w:rsidR="00B87ED3" w:rsidRPr="00177744" w:rsidRDefault="00BA4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3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3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0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4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5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D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1ADC1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AF5DE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34E18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D7D84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24A86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91B94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460FE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3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7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7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5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1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3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9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9061A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A983F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7132B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A35BA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70E3C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A3562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8B019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C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F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7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C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9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E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8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DFEAF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F5C3E7" w:rsidR="00B87ED3" w:rsidRPr="00177744" w:rsidRDefault="00BA4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3A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B3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62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9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7AB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0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D9594C" w:rsidR="00B87ED3" w:rsidRPr="00177744" w:rsidRDefault="00BA4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60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D2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0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7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06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3D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