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06B3F3" w:rsidR="00A37DAC" w:rsidRPr="00A37DAC" w:rsidRDefault="006E04E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5F07C2" w:rsidR="00A37DAC" w:rsidRPr="00A37DAC" w:rsidRDefault="006E04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95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5D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D7A2C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C9730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E3A1B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1D5A4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A7FFE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6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A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4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70C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B7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ED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CF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D4FD7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D18F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84911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477EE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440E5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A6EA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A30C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BCD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CB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47D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E9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DA6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69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54A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1A5C1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5C1AC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4B544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1EF9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E0EA3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D395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E0A34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C0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3E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A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9F0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243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0BB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BA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D10CB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C7CE0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969BA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1C3CA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CAA7E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08134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739FA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2A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F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9E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22D556" w:rsidR="00DE76F3" w:rsidRPr="0026478E" w:rsidRDefault="006E04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L’anniversaire du Grand-Duc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57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99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7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ED9A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972F9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FBDD3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3C426" w:rsidR="009A6C64" w:rsidRPr="00C2583D" w:rsidRDefault="006E0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F1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B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7E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7F2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8C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20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8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A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23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8CF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04E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E04E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