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330B" w:rsidR="0061148E" w:rsidRPr="002E6F3C" w:rsidRDefault="00D65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21F8" w:rsidR="0061148E" w:rsidRPr="002E6F3C" w:rsidRDefault="00D65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AF6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E4E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650CE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6B9D2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8B260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3A660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6908C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E73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9FD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BA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A9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14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5B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396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4AE3E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F84E5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C74FB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56BAC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C8BEC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82789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4358D" w:rsidR="00B87ED3" w:rsidRPr="00616C8D" w:rsidRDefault="00D656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D4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38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9B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A4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0A4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73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27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D2F65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D1D58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D58DE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E5EBC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339F7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0579A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8B70C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1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8B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E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1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B7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9C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04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DAC92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B91DF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EAC99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C8CCF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F11EF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1714A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380C8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5C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BB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061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A7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D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1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46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23F84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CBBED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D9774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18E92" w:rsidR="00B87ED3" w:rsidRPr="00616C8D" w:rsidRDefault="00D656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856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E15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61B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A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2D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0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1A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1B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9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B0E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6E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