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1C34" w:rsidR="0061148E" w:rsidRPr="00AB5B49" w:rsidRDefault="00F77E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B982" w:rsidR="0061148E" w:rsidRPr="00AB5B49" w:rsidRDefault="00F77E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89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8823C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62593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AD41B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51DE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C506E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9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9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233C" w:rsidR="00B87ED3" w:rsidRPr="00944D28" w:rsidRDefault="00F77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341C0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9D962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52666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2F99A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AD454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85F7A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92CE" w:rsidR="00B87ED3" w:rsidRPr="00944D28" w:rsidRDefault="00F7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99D55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B2385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0935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8C98C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30D98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8D79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070B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7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BC9CF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DDED7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09D50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3DE64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9C74C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EA562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6139D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F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E0A57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D9148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A3E8A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2E29" w:rsidR="00B87ED3" w:rsidRPr="00944D28" w:rsidRDefault="00F7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E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3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6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F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7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E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