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CAD07" w:rsidR="00061896" w:rsidRPr="005F4693" w:rsidRDefault="008E3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509F5" w:rsidR="00061896" w:rsidRPr="00E407AC" w:rsidRDefault="008E3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63B4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73D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9878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FA21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E001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B26A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A59" w:rsidR="00FC15B4" w:rsidRPr="00D11D17" w:rsidRDefault="008E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24C7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5E8F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2E3F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2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2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3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4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AF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B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D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26BF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C10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437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0DF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7D81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157A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4983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1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C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7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3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6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B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A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9A63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220A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150B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C753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8F72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B3A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DAFA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4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5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1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A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7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F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5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4194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F510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98C3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D59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6EAE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32E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4503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4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1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B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6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F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6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C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6F5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E088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9D1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C90F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4DE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ED6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F0A" w:rsidR="009A6C64" w:rsidRPr="00C2583D" w:rsidRDefault="008E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78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2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9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5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C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E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4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3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59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