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EC33" w:rsidR="0061148E" w:rsidRPr="0035681E" w:rsidRDefault="00C25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FE855" w:rsidR="0061148E" w:rsidRPr="0035681E" w:rsidRDefault="00C25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C7875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0BFED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61C0F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D643B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A0EC0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ED5070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0300C" w:rsidR="00CD0676" w:rsidRPr="00944D28" w:rsidRDefault="00C25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0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8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D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0908E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4375D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39FFA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20C1A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5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8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2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7CCB0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A0479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65015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B6292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33BEA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10B0F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068F3" w:rsidR="00B87ED3" w:rsidRPr="00944D28" w:rsidRDefault="00C25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331DB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F8718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AB093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9D277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8F07B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A5A93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E46FE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DC1C7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BEB01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115DC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DD3E9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12C39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304D4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A225B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3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D7A51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E2989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741B9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F2F5F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C5606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61045" w:rsidR="00B87ED3" w:rsidRPr="00944D28" w:rsidRDefault="00C25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0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C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52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