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ECCC1" w:rsidR="00061896" w:rsidRPr="005F4693" w:rsidRDefault="00CD4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47A35" w:rsidR="00061896" w:rsidRPr="00E407AC" w:rsidRDefault="00CD4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CB58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283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59A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093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409B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6CFA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59E" w:rsidR="00FC15B4" w:rsidRPr="00D11D17" w:rsidRDefault="00CD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EA0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5D7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E07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903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A0CE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452F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A1FD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F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C9E9C" w:rsidR="00DE76F3" w:rsidRPr="0026478E" w:rsidRDefault="00CD4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5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0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4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D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1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D45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E719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024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0427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2CB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E84E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188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3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1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A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0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3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E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1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3DA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6476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9092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0A8C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F78C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43F2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1D4C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2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6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1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D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0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C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D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A38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741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D28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4243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336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B3F8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87AD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D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4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C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2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8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4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7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C71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61E6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061" w:rsidR="009A6C64" w:rsidRPr="00C2583D" w:rsidRDefault="00CD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3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C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C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F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FE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5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A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