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AD1F" w:rsidR="0061148E" w:rsidRPr="002E6F3C" w:rsidRDefault="00671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B64D" w:rsidR="0061148E" w:rsidRPr="002E6F3C" w:rsidRDefault="00671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E56AC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F3465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E0446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8412E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CD3F6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24F7F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4BC08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C9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EC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AE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8D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39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0B6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E52E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9FA5D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0692C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9A717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5F256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11A59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A7138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28DB3" w:rsidR="00B87ED3" w:rsidRPr="00616C8D" w:rsidRDefault="00671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6BF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6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F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EC7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C9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62B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D6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24EE3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F5253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3B8AA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BFC79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105B8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B4595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7FD1D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68F73" w:rsidR="00B87ED3" w:rsidRPr="00616C8D" w:rsidRDefault="00671E2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FA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01A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188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3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94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628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E6BBB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BE3B1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D73CB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CDDD9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54877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7BE99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192AD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D2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AB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32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B9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9B3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7CD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9E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87210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E65A0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4A488" w:rsidR="00B87ED3" w:rsidRPr="00616C8D" w:rsidRDefault="00671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A23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439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9E9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DAA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CB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79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C7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B2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290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5B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C7B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E2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