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9E559" w:rsidR="0061148E" w:rsidRPr="002E6F3C" w:rsidRDefault="000916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DEC07" w:rsidR="0061148E" w:rsidRPr="002E6F3C" w:rsidRDefault="000916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9D6CE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C807B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8F724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B9430B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FCFE1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3F83B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3EAF2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7F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9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FE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E0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6BC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87E4" w:rsidR="00B87ED3" w:rsidRPr="000554D3" w:rsidRDefault="000916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13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CB874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74F71F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B7829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F03E5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9690A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E7717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E3792A" w:rsidR="00B87ED3" w:rsidRPr="00616C8D" w:rsidRDefault="0009165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F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1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DA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54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6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6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0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90CEAF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7F231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5605AA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2DEEE0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E1B79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D0277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AC1E15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5CA2D" w:rsidR="00B87ED3" w:rsidRPr="000554D3" w:rsidRDefault="000916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31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2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1F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0C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47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AD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CAC359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025B7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C42DD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60E4E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2B8F0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D07FD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3FE9C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18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9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E0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F9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A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86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B7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63E86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0483E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AF56B" w:rsidR="00B87ED3" w:rsidRPr="00616C8D" w:rsidRDefault="0009165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1A3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0BD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39B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4F1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7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03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5D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8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D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00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6F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65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