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BA3DB" w:rsidR="0061148E" w:rsidRPr="00AB5B49" w:rsidRDefault="002F07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AEDF" w:rsidR="0061148E" w:rsidRPr="00AB5B49" w:rsidRDefault="002F07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9FA45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1E2AB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D543D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3C692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29C17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F68CF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CAE1F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4BA5" w:rsidR="00B87ED3" w:rsidRPr="00944D28" w:rsidRDefault="002F0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E75E" w:rsidR="00B87ED3" w:rsidRPr="00944D28" w:rsidRDefault="002F07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5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4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B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4E512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F9E88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826CC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DCD7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4AB08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3F6EE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964A0" w:rsidR="00B87ED3" w:rsidRPr="00944D28" w:rsidRDefault="002F0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4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1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76520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0C76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8F07C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92BF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A3D8A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E7D6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66861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90430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22C98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EA99E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3977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7C290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B12C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CBFF1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D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F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3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0BD49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382D4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1E3C" w:rsidR="00B87ED3" w:rsidRPr="00944D28" w:rsidRDefault="002F0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10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C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F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A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7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