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3FAC" w:rsidR="0061148E" w:rsidRPr="002E6F3C" w:rsidRDefault="00E74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8E11A" w:rsidR="0061148E" w:rsidRPr="002E6F3C" w:rsidRDefault="00E74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077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E12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041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43E2F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6B9A8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E6C21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015ED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397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C2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1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5F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42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D1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EF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7A063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F813F0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93206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6B618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60EAB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1F238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0F451" w:rsidR="00B87ED3" w:rsidRPr="00616C8D" w:rsidRDefault="00E746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9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8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C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9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DA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3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97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D77DA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370716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EEF9D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4FB9D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DC211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64F69C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2C2AA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B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7A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1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57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E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A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B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E398F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41CB6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E0FBA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189F0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F2E71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422C33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4257B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2C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E49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2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8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5A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5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E8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A2D63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2E500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3D782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A024F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11FBC" w:rsidR="00B87ED3" w:rsidRPr="00616C8D" w:rsidRDefault="00E746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CD0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C89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1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80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6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77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B1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1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E81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