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FBCF" w:rsidR="0061148E" w:rsidRPr="0035681E" w:rsidRDefault="002A0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70D42" w:rsidR="0061148E" w:rsidRPr="0035681E" w:rsidRDefault="002A0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44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30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3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CADAB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4AB24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377DE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E0C4E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4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E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7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6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A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AC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9F2EE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7B143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A07B3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52B0A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24235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22A13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A81E1" w:rsidR="00B87ED3" w:rsidRPr="00944D28" w:rsidRDefault="002A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6EB2E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394FF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18EB5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CDA7C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D0D63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3C3F7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D8D41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6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1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1B5A4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9415C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9E4C3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821D1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FE7EF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D5613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8EAAE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1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31726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5F0C5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D3932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C6CFA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2801A" w:rsidR="00B87ED3" w:rsidRPr="00944D28" w:rsidRDefault="002A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31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7C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2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