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3E9E" w:rsidR="0061148E" w:rsidRPr="00AB5B49" w:rsidRDefault="00630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D3DE3" w:rsidR="0061148E" w:rsidRPr="00AB5B49" w:rsidRDefault="00630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C2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73F39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9274E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8A483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6AC1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D8EF8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E272D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5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5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E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1A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7EE8C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FD25C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4E02F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0AF8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8BE12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861AC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CA817" w:rsidR="00B87ED3" w:rsidRPr="00944D28" w:rsidRDefault="0063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7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5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EE35D" w:rsidR="00B87ED3" w:rsidRPr="00944D28" w:rsidRDefault="0063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DB67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A6FE8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8AEEC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7A815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8502E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97B6B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C11EA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0E642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D92F0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E3514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CCDA1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88D85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146A8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644C2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9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75F9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38FF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1A8E6" w:rsidR="00B87ED3" w:rsidRPr="00944D28" w:rsidRDefault="0063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F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6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B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F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71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