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E1C6" w:rsidR="0061148E" w:rsidRPr="00C834E2" w:rsidRDefault="00921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95F0" w:rsidR="0061148E" w:rsidRPr="00C834E2" w:rsidRDefault="00921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681EB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8E72A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0AA9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95222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75354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2A5D4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CA13" w:rsidR="00B87ED3" w:rsidRPr="00944D28" w:rsidRDefault="00921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0E37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A2B71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70333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0B631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8220D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8368F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2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F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E2291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5F9D7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9768C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CF9C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07543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CE2AA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9EAD9" w:rsidR="00B87ED3" w:rsidRPr="00944D28" w:rsidRDefault="0092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FDFF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F1116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9156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350C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5A677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ADA39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3545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8D94B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AB602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0F7E3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9CF1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EC06A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21D1A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B53DD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04364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8B97A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1D2B" w:rsidR="00B87ED3" w:rsidRPr="00944D28" w:rsidRDefault="0092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13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B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C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EC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