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2F6CA" w:rsidR="00380DB3" w:rsidRPr="0068293E" w:rsidRDefault="00867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63E3B" w:rsidR="00380DB3" w:rsidRPr="0068293E" w:rsidRDefault="00867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6E69A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BC5F9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FF281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BCDDB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40D48C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E8879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3CCA5" w:rsidR="00240DC4" w:rsidRPr="00B03D55" w:rsidRDefault="00867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E5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56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1D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494EA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113AD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20E30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C1647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C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2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1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1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C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7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F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31050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5AA59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76404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6399A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8A6D7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E0EB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C3297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5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5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4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C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5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7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D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435F0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7EFFB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C484C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7D695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606C9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D8247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F52AC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6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E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E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F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B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3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895F9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D7D1A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97BDC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33333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01BCA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46A38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B639F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E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5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1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F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7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9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E98F3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DF364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4054E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0247F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5BCAD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62279" w:rsidR="009A6C64" w:rsidRPr="00730585" w:rsidRDefault="00867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44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E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F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C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4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4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5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6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7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7A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