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BCCA" w:rsidR="0061148E" w:rsidRPr="00C61931" w:rsidRDefault="00EC15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0052" w:rsidR="0061148E" w:rsidRPr="00C61931" w:rsidRDefault="00EC15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7C77C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C3EEC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34603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2C378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A20CB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7ABC8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9809F" w:rsidR="00B87ED3" w:rsidRPr="00944D28" w:rsidRDefault="00EC1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6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F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1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4475E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42457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878D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8733F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2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0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E422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B9984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7D3E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61355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95A76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7CD51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1C67" w:rsidR="00B87ED3" w:rsidRPr="00944D28" w:rsidRDefault="00E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3A36B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D062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C82AE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8938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DED55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CDEAC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13DD9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F7B9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9E132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C2F27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0DD4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43A5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3F04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9EF3E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32F1" w:rsidR="00B87ED3" w:rsidRPr="00944D28" w:rsidRDefault="00EC1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49A7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AE16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2AD3A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34BA3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BE9C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4355" w:rsidR="00B87ED3" w:rsidRPr="00944D28" w:rsidRDefault="00E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51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FAD9" w:rsidR="00B87ED3" w:rsidRPr="00944D28" w:rsidRDefault="00EC1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3A00" w:rsidR="00B87ED3" w:rsidRPr="00944D28" w:rsidRDefault="00EC1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2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5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