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BACDC65" w:rsidR="005154E2" w:rsidRPr="0068293E" w:rsidRDefault="00B53C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22B52F" w:rsidR="0068293E" w:rsidRPr="0068293E" w:rsidRDefault="00B53C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DB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65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7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9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7A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9E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63E59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6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4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12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C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8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9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B6A93" w:rsidR="001835FB" w:rsidRPr="00DA1511" w:rsidRDefault="00B53C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93B6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3E8D8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DBFC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6753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3ADBC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71A05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7909F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13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8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3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C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CB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E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4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60FE6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C9396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8EAD0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635A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DDE9B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A487C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05FA8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C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C6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5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5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1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B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229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ABE69F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33F09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704E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94970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AB8B3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9DF28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5FDAE5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B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6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2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3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C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2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D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1964B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5F2CD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25F54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6574E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45F41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ADEB4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FD0E2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F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B0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0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0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7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E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D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9B0FB2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F44B23" w:rsidR="009A6C64" w:rsidRPr="00730585" w:rsidRDefault="00B53C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3C9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1D4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7BF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8D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CB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B5C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3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CF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4B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9D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F0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903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C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53C3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