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A7E2C" w:rsidR="00380DB3" w:rsidRPr="0068293E" w:rsidRDefault="00B03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8EBED" w:rsidR="00380DB3" w:rsidRPr="0068293E" w:rsidRDefault="00B03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61672F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13136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BF45A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77C40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46DFE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BF1E4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D0903" w:rsidR="00240DC4" w:rsidRPr="00B03D55" w:rsidRDefault="00B0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F9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EE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333E4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79929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55E82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85069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D6D0B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6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3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A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B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7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1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C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65C7A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10AF8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21A14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DC6D2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4AC8F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4E768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2B3DE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6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E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F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1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C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E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B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07104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C784F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E7E2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FE0E2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66DAF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A26C6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3B329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C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0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E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3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A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E7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C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84A67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D1D3E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6B4A2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AA7A3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17CB7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19464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FDEA3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B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7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C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D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A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6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C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FF2B1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5D151" w:rsidR="009A6C64" w:rsidRPr="00730585" w:rsidRDefault="00B0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A0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0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B0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46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7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E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B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4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F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E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9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2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3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6FC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