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466CA3B" w:rsidR="005F4693" w:rsidRPr="005F4693" w:rsidRDefault="00797F9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C1F1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D173B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9B87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5F38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88B1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CC21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6180" w:rsidR="003829BB" w:rsidRPr="00D11D17" w:rsidRDefault="00797F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4A14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981F2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10B6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CAC1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BDFC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5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3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F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A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9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E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E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2E68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F17F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2EB4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1208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5254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8C8D6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7BCD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6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B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0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3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3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D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9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0D56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E288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2013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55AE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F8B29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05D5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2164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D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4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9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6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A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E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6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906A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D587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3B3B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D312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ACA40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1DC8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9664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8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6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D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8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D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6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3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43EF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FF2B" w:rsidR="009A6C64" w:rsidRPr="00C2583D" w:rsidRDefault="0079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C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B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3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C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8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9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7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0E2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7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F9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97F94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