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AD22" w:rsidR="0061148E" w:rsidRPr="000C582F" w:rsidRDefault="001C4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2D36" w:rsidR="0061148E" w:rsidRPr="000C582F" w:rsidRDefault="001C4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83892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23CDB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B6310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EE756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3DC1F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6232B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D1300" w:rsidR="00B87ED3" w:rsidRPr="000C582F" w:rsidRDefault="001C4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45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73B6F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4B775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370DE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B3294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4C864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BA740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62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F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A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C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00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8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C0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D2B13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10C69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68088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3A35F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3488F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E7598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AB624" w:rsidR="00B87ED3" w:rsidRPr="000C582F" w:rsidRDefault="001C4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FF5DA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CC525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EC573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F09FE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3E86C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AC750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06AB0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F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9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F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7A855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EA648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8E2B5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E5BA1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424E7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15277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11247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E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E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9FD2D" w:rsidR="00B87ED3" w:rsidRPr="000C582F" w:rsidRDefault="001C4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05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AC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0B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89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AF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E2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E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4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