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2657" w:rsidR="0061148E" w:rsidRPr="000C582F" w:rsidRDefault="00327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D1A6" w:rsidR="0061148E" w:rsidRPr="000C582F" w:rsidRDefault="00327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85303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BCDFF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A1E38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11C33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46464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827F3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8B02D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6A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26753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8E90A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AB38F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015E1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9C5FA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72D09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B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F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6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2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C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D476" w:rsidR="00B87ED3" w:rsidRPr="000C582F" w:rsidRDefault="003277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86A12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F984F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19837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C66B9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11A08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71062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6CD6B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A497" w:rsidR="00B87ED3" w:rsidRPr="000C582F" w:rsidRDefault="00327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6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7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C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D9F96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628E2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C6EF5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6BCFC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269FC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A1C11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0FC76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C0BCA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8DAC8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72C9F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A14FB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14A79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15071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6DCC4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0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382BA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6C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4C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C2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EE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1F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D8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775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