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CEAB" w:rsidR="0061148E" w:rsidRPr="0035681E" w:rsidRDefault="008D2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3D9F" w:rsidR="0061148E" w:rsidRPr="0035681E" w:rsidRDefault="008D2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65CC1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1CAD1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4457F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6B2F4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2A797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6E4F0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59617" w:rsidR="00CD0676" w:rsidRPr="00944D28" w:rsidRDefault="008D2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CD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1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9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C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B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11118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3F400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9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710F3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8299C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ACCA8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46A98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A2DCA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BE3C6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2015F" w:rsidR="00B87ED3" w:rsidRPr="00944D28" w:rsidRDefault="008D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A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EBCDD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852AE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77D63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A1105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CFFC0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9884D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BAD9D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ABC25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09426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6DF2B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3F08B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D0E6F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8A6F0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D4D4E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2A3C" w:rsidR="00B87ED3" w:rsidRPr="00944D28" w:rsidRDefault="008D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7360" w:rsidR="00B87ED3" w:rsidRPr="00944D28" w:rsidRDefault="008D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36BC6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87D4B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ED2EB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E9520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96E8E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615A3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800D9" w:rsidR="00B87ED3" w:rsidRPr="00944D28" w:rsidRDefault="008D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FA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2022-10-29T02:23:00.0000000Z</dcterms:modified>
</coreProperties>
</file>