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DCACA" w:rsidR="0061148E" w:rsidRPr="00944D28" w:rsidRDefault="00367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4F0E" w:rsidR="0061148E" w:rsidRPr="004A7085" w:rsidRDefault="00367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92571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54DE7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A0276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2115E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8A468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3AD21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082AE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4CCE" w:rsidR="00B87ED3" w:rsidRPr="00944D28" w:rsidRDefault="00367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7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5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2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55F65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1CB26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BF2D7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3527D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44015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386E5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6B713" w:rsidR="00B87ED3" w:rsidRPr="00944D28" w:rsidRDefault="0036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B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F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0CEAB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B7A1D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2C94C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6D5A5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D2E17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8C402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E9C20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E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D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4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013F6" w:rsidR="00B87ED3" w:rsidRPr="00944D28" w:rsidRDefault="0036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22D02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C1304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EED14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A2804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C1248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762B0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C4644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9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2CE5F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19890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A629B" w:rsidR="00B87ED3" w:rsidRPr="00944D28" w:rsidRDefault="0036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AC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7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C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9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6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5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1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2019-11-26T17:06:00Z</dcterms:modified>
</cp:coreProperties>
</file>