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FEDC7" w:rsidR="00380DB3" w:rsidRPr="0068293E" w:rsidRDefault="00630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6DA4A" w:rsidR="00380DB3" w:rsidRPr="0068293E" w:rsidRDefault="00630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04D46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76461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C89EE1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A1378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28813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79748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94575" w:rsidR="00240DC4" w:rsidRPr="00B03D55" w:rsidRDefault="00630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0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24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C99DE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93F6C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2BB7E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7F58C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FBC51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D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4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7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3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F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3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8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DF4BB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C3F9A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7028B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EF792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F2056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DEA60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27395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2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0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9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C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8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5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8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63120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535E9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1833A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730C1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70B29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60AE4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6921C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7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1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4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6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4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C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0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5D919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60B60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80511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5E626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DD301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06C37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0EBBD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6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468C1" w:rsidR="001835FB" w:rsidRPr="00DA1511" w:rsidRDefault="00630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7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B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4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0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D5CC8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C598E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8A457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B00B0" w:rsidR="009A6C64" w:rsidRPr="00730585" w:rsidRDefault="00630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85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C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5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D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4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5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6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2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C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5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5A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