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3026" w:rsidR="0061148E" w:rsidRPr="00C834E2" w:rsidRDefault="004F6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CFFC" w:rsidR="0061148E" w:rsidRPr="00C834E2" w:rsidRDefault="004F6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7C5F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648E6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FE22E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B7002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B429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3D944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2E73F" w:rsidR="00B87ED3" w:rsidRPr="00944D28" w:rsidRDefault="004F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9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4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A1C0F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BC5A6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88F20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A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716B8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995E7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5F744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1F956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AC07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1324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C6FA" w:rsidR="00B87ED3" w:rsidRPr="00944D28" w:rsidRDefault="004F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AAED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B52F5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F92C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B624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FCBEA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75BB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B2284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4A510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3064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AB881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0AF76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F2A35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77B3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FA1F7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43754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24E0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1B64E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1D968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6B028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93D6" w:rsidR="00B87ED3" w:rsidRPr="00944D28" w:rsidRDefault="004F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F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0E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