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E9B47" w:rsidR="0061148E" w:rsidRPr="00944D28" w:rsidRDefault="00AE10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2FD86" w:rsidR="0061148E" w:rsidRPr="004A7085" w:rsidRDefault="00AE10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D4B2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3CF3F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E2AF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9E6DEA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B13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66CD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A07F89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8F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50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979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4B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DF0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98F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D5B55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F013E1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B68FE7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FC2142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BCF34B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F2B4AF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33300CA" w:rsidR="00B87ED3" w:rsidRPr="007D5604" w:rsidRDefault="00AE10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8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B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949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E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23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263708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5C5A80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ABFD98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AF8592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366AF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113AE4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7CFA0C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9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8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2C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ADB6" w:rsidR="00B87ED3" w:rsidRPr="00944D28" w:rsidRDefault="00AE10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0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0CE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1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A2252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9198E9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1F350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665A85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0AB988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319C73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4BF5289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3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A3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0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B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C5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B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E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EAE62E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F6C283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6E7C66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0484A5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771CAE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9BDF2C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0B5DD6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11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2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4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D7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1BC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F629350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C8F6B5F" w:rsidR="00B87ED3" w:rsidRPr="007D5604" w:rsidRDefault="00AE10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E31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062413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45477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616BA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38D2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BA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6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1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6D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C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7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EC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AE101C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2019-11-12T16:18:00Z</dcterms:modified>
</cp:coreProperties>
</file>