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A01E" w:rsidR="0061148E" w:rsidRPr="00C834E2" w:rsidRDefault="003D5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877B4" w:rsidR="0061148E" w:rsidRPr="00C834E2" w:rsidRDefault="003D5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48DFB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03E28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5DAED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7EC8B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E0100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0F8B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95D0" w:rsidR="00B87ED3" w:rsidRPr="00944D28" w:rsidRDefault="003D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4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D27A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6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BA221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057C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2F5EA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95B4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E0594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05EB1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40B13" w:rsidR="00B87ED3" w:rsidRPr="00944D28" w:rsidRDefault="003D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BCC10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337F1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63619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57A77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2459E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BEF52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16108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2DF9E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D69B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BFF5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4890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2AEF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E4B6A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49503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3E901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F211E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824D2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E1EA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08ED1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C587F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CAF56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A8791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347B6" w:rsidR="00B87ED3" w:rsidRPr="00944D28" w:rsidRDefault="003D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E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D1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B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D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0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5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A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2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