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D4A7" w:rsidR="0061148E" w:rsidRPr="008F69F5" w:rsidRDefault="006F7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205E" w:rsidR="0061148E" w:rsidRPr="008F69F5" w:rsidRDefault="006F7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EBB3A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2D690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92A7E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C4924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E7A5F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65BBF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A0AC3" w:rsidR="00B87ED3" w:rsidRPr="008F69F5" w:rsidRDefault="006F7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C6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7E33A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B1E97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95AAF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8F4B2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F7017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12FD7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6891" w:rsidR="00B87ED3" w:rsidRPr="00944D28" w:rsidRDefault="006F7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8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1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55F4E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AC13F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4122F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74AE6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DBA87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92D16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4EB40" w:rsidR="00B87ED3" w:rsidRPr="008F69F5" w:rsidRDefault="006F7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4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FF9EF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9FF09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4220D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12D66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DE5D9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63FBA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FDF4F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3F440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35007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A7A55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44AC9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DEDD4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3D0A1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9D20C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F52DD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98DA0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EE4F6" w:rsidR="00B87ED3" w:rsidRPr="008F69F5" w:rsidRDefault="006F7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B7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E6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CA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8E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C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