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ADC5" w:rsidR="0061148E" w:rsidRPr="000C582F" w:rsidRDefault="001A5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EBBD" w:rsidR="0061148E" w:rsidRPr="000C582F" w:rsidRDefault="001A5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46A72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BD445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CA671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6BE61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C67F9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EBEE4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E266B" w:rsidR="00B87ED3" w:rsidRPr="000C582F" w:rsidRDefault="001A56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CA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08D81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BEB17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11B59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F3075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3ED28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35C54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C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6A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2E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C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C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0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AC6A0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77640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3099A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967E9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F5359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16FFF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E0444" w:rsidR="00B87ED3" w:rsidRPr="000C582F" w:rsidRDefault="001A56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2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F8F19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32084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95FED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C46C9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9D8C6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84258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A3CD5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D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C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1BA00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6A73B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90B12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96AA2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B69F1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4ADBB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EEF0D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C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5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A3C3E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1D66A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4C639" w:rsidR="00B87ED3" w:rsidRPr="000C582F" w:rsidRDefault="001A56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42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C6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025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D6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6F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2022-10-21T09:29:00.0000000Z</dcterms:modified>
</coreProperties>
</file>