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AAF1" w:rsidR="0061148E" w:rsidRPr="00C834E2" w:rsidRDefault="003D2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E38A" w:rsidR="0061148E" w:rsidRPr="00C834E2" w:rsidRDefault="003D2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4E742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ED469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D4D65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EE660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B7CBF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61441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8995F" w:rsidR="00B87ED3" w:rsidRPr="00944D28" w:rsidRDefault="003D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9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88C4B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EFB20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D9C56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498C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6F51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9EAD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C1D6" w:rsidR="00B87ED3" w:rsidRPr="00944D28" w:rsidRDefault="003D2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4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2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EE80A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4C5C2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64D0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C9453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10737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E8053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22315" w:rsidR="00B87ED3" w:rsidRPr="00944D28" w:rsidRDefault="003D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4ADF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813E2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C8B3D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3EC17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BB42A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D8F94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EF079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B348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EA80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3B29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89D5E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1B2D6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19276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55E6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D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2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9A19D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8D98A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0AFB" w:rsidR="00B87ED3" w:rsidRPr="00944D28" w:rsidRDefault="003D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C6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D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D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1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E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