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ACAA" w:rsidR="0061148E" w:rsidRPr="008F69F5" w:rsidRDefault="00A115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D75A" w:rsidR="0061148E" w:rsidRPr="008F69F5" w:rsidRDefault="00A115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C58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AC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DE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FC7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6885E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8D54E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C77F8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6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F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33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66F61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AD6D5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7D80D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2E80E4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F2C0C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F4411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8A724" w:rsidR="00B87ED3" w:rsidRPr="008F69F5" w:rsidRDefault="00A11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0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3EB0" w:rsidR="00B87ED3" w:rsidRPr="00944D28" w:rsidRDefault="00A1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35608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45DD1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DDA8EC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1D0409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5DD7F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B001F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F7419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0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D3A1C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62CC0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FA708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525BD7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2B1D2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036BC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CB680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F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9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0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71CBA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C7409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486A9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2C211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E9BC7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5765A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66C7C" w:rsidR="00B87ED3" w:rsidRPr="008F69F5" w:rsidRDefault="00A11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EE68" w:rsidR="00B87ED3" w:rsidRPr="00944D28" w:rsidRDefault="00A1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115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