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CCCE" w:rsidR="0061148E" w:rsidRPr="00944D28" w:rsidRDefault="00132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23EA" w:rsidR="0061148E" w:rsidRPr="004A7085" w:rsidRDefault="00132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5833D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D5EAF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C244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06369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CAA2E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A6563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1195B" w:rsidR="00A67F55" w:rsidRPr="00944D28" w:rsidRDefault="0013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C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1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0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2A07F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B1040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4CE3B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4A091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407E" w:rsidR="00B87ED3" w:rsidRPr="00944D28" w:rsidRDefault="0013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A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F5623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B6D55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D5A2E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2B582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31CDF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6AEFA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14219" w:rsidR="00B87ED3" w:rsidRPr="00944D28" w:rsidRDefault="0013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9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A12C5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05B69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2FDA2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89A4D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84C56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BE800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EEFC4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1A9D9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A4C9B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A1C02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4713C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52461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F13E5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BF900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EE24" w:rsidR="00B87ED3" w:rsidRPr="00944D28" w:rsidRDefault="0013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2BCC2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522F9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5F271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5B914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8A727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2297E" w:rsidR="00B87ED3" w:rsidRPr="00944D28" w:rsidRDefault="0013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C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346A" w:rsidR="00B87ED3" w:rsidRPr="00944D28" w:rsidRDefault="0013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1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