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CAE35" w:rsidR="00061896" w:rsidRPr="005F4693" w:rsidRDefault="00DB5E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B41DB" w:rsidR="00061896" w:rsidRPr="00E407AC" w:rsidRDefault="00DB5E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81CB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0356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8A0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320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CD16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7B0C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15F6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12F1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E116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B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4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4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2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3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6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B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57D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3004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2B4B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845E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57D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92D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B27F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4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E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0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8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2169C" w:rsidR="00DE76F3" w:rsidRPr="0026478E" w:rsidRDefault="00DB5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C762D" w:rsidR="00DE76F3" w:rsidRPr="0026478E" w:rsidRDefault="00DB5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A7173" w:rsidR="00DE76F3" w:rsidRPr="0026478E" w:rsidRDefault="00DB5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7DE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85ED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3FF7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BDE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A91A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E9C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A2AD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6E399" w:rsidR="00DE76F3" w:rsidRPr="0026478E" w:rsidRDefault="00DB5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8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F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D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0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1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7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5A54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871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B74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A3C9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B36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05BA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546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B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E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7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A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5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3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7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99C2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D1C7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C708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C5E7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30A5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A744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CC42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D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E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2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1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C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2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F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E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