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838AB" w:rsidR="00FD3806" w:rsidRPr="00A72646" w:rsidRDefault="00A97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7EF34" w:rsidR="00FD3806" w:rsidRPr="002A5E6C" w:rsidRDefault="00A97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92C6A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A9F9D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62DE4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07E36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5E4C0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FE295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1A388" w:rsidR="00B87ED3" w:rsidRPr="00AF0D95" w:rsidRDefault="00A97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2A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EF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C3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84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D7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C1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48FAC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1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2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3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1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A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E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6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9D751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A44A1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10CD8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26104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12392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CBE8D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74C5C" w:rsidR="00B87ED3" w:rsidRPr="00AF0D95" w:rsidRDefault="00A97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E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3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70C99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4A706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27818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7F72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ECE8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8D0C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BDE22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8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0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D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6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55A3E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696A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58A70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BA0B2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9577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BA9B5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4F541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8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960E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4295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D382A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818A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4792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DF985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8582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D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DED3D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EA779" w:rsidR="00B87ED3" w:rsidRPr="00AF0D95" w:rsidRDefault="00A97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94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BB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F3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92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ED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33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DB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7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F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3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A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1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58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