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B52D" w:rsidR="005D3B8C" w:rsidRPr="00CD38F1" w:rsidRDefault="001E147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26F60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11F1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60C96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77572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AB998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7FDCA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21D24" w:rsidR="00725A6F" w:rsidRPr="00BB71D6" w:rsidRDefault="001E14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D64B55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CAC6E8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B1D4EE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4D76B1F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696CEA1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E0A9065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7A08A90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741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08F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36A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6C4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1986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235F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0AD39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3F40414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66D74CE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2E15229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44BBA44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7A13EC8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D8F9749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927BB92" w:rsidR="00B87ED3" w:rsidRPr="00BB71D6" w:rsidRDefault="001E14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D13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08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D2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C1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46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8E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785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7FFA1CE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774B527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45A1A90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6ECAD07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5EBD711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4F5D535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0E147B4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3E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49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E9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6B6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671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147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824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B570EFC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32449AD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538F45A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F39BFFC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1DC7762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7D07559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7223283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8F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B32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D9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0E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8B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2A8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B07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DB1742B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F864F15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D9592E3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41177E4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C3C074D" w:rsidR="00B87ED3" w:rsidRPr="00BB71D6" w:rsidRDefault="001E14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8F7BCD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E7698E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74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E6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D5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21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FB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2D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411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1E1478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