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CBBB" w:rsidR="0061148E" w:rsidRPr="000C582F" w:rsidRDefault="009F1A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0E4E" w:rsidR="0061148E" w:rsidRPr="000C582F" w:rsidRDefault="009F1A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88A65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3608B6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BE3C23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71D05D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4039B0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836E1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0FCDFD" w:rsidR="00B87ED3" w:rsidRPr="000C582F" w:rsidRDefault="009F1A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AA8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EE18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923DB4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8FEAA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C2004A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14D893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3842C9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10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5A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55F3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E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20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57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66E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383916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9AE980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CCAC3A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DD9ABA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414325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B953ED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400CAE" w:rsidR="00B87ED3" w:rsidRPr="000C582F" w:rsidRDefault="009F1A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2F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FCA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F80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595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9A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59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31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3FB217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6C4C3F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F6CA69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D6CA31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DF5BE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BC0772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A1F32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B5E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00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7A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9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6A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BB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16D1D3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05D32B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751659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4D3482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7B264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DDBCBC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607C5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C4F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2E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72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E44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3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E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5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4A737B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518128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27029C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0A1174" w:rsidR="00B87ED3" w:rsidRPr="000C582F" w:rsidRDefault="009F1A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EF8C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A059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8DEF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D1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9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9BD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6A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46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9D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1A6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