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B9F8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5BD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004F70" w:rsidR="00E6562A" w:rsidRPr="00DF4F78" w:rsidRDefault="00415BD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51A63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8F523E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492E8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5BC26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F55F7E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FA032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8BD9A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0AF31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613987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068B5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2FA70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BA697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E9C990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730217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39044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EC47E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958FDA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61661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040778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F4CBE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D862D2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92A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208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7E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10D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666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139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5D5101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73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DA0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645B8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17ADD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FC0BC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090C9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98AF1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10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9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52E6AA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C7D67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F944B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2ECE6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E8059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AD7E3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CF146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C81A1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54098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0E02F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32BCF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88864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AD84D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E03F1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7345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3F6A7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E84BF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1C46E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C53B2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CA3FE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8821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FD08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D3600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49DB8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95D29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752B1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14DD6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0DB1E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E4B8A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344E5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7AFE1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74AD4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E3D6A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27091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5D112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9D528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EF660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FCC4E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C3FE3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7ECFB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D61F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83713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EA5D7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6290F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C4466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E8689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9D6A6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ED569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06D36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E845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A24C2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D8C49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61C77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47A38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800A2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58EFC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6EEDA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A2B6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2105A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1826C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5DFBB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58BB6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099D0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DF3BF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24F21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8405F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F69AA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EE049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FFB0F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FC2BA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3F547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F7009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FD7E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D0A90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30553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7B6C9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BFF66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5CA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E3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25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BD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837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F63C3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1FAEB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6DC14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3DFB0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5C28D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97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8FD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083F8D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DF149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26E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54B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3E8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AEE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420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F6C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7C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29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631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067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41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85E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745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3F0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499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CFB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CB8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49E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A4B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310BA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995F0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5E0B8A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E4E8D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82E82C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5EDCE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ACDC0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3878C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9E251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02507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24EF2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9CF62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13643A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14F35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97DCA0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45995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68FF67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C501DC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DAFA5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675B0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6BA4F5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0DB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76F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BE7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1EA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C63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6366C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10099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E8722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64A6A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EBE4E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88568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BC43A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DEA2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D03C3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EF5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0D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16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8117F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497A0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FE6FC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2BCCE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7858B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4F7E1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55941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28CB33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079168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B5223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1EE64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2E43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F9E9A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368DC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12C88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FB4A5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1205C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087831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F417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CF579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16C6D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D9543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63018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A35E2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586F1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AEB07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3BEF7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6C76F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8E22E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40E68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265CF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B2734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6DBADC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959E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153AB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E17C8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6A3A1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19742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7CB44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83DA69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12DC4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0B381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01595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03B6F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58E57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41499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950C7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E335E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D4E79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F38A7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9E031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7AFC3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E2EC3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3D413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C84F3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E9395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DBBDD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D7DE4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52582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10D30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1E741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52C86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9A8A9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CD9D9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186E7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4478D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1B72D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02F0A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B7223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06F31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1C4B9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BEB9B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F0106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9E574D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E683B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6E7E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2B290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D12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E5B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47F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027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BCB5E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4EA7C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CB07E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1B25A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1822C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FC2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538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87F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6A1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428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B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955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743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BF5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E64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3BF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D4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65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1DF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606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2E1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65E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15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BEB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48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A65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DC6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2FC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BFCA90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3BDE1A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08F018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E36DA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B7F78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4DA74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E172C2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7A58F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6BEA5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412B66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6E3B0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B46B8C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D3D3CA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834CE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9E57F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F329E2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B6B2E0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BB9BDF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14ECC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589C1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0D3F8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938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195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9D0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E68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99D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72D5B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C9638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E89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35DAA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5E077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6BF9D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A034F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802B3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C02E3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FD4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EF7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181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47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FF4D4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FB77A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BAABB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ED114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9BDA5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8861A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A14C9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6D3A5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815AC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3DBC8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4AC0F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7A04D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C31FD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28B10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11172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EFFD4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8EE90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83BCD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8EE39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A4DA1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92996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8D9AD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C2A20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9033A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EA28F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2501E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B70B1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9233E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38167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6240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6CEA8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B09BC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F0AA59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E956C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4FD19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ED31F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4668D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DE88C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65FC5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338C5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45CB4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62F9E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D5735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FE4A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81311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CC4B0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B8AE9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235F5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964AB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B523F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C3D46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39755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5B81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0A821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BBD9D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5FC4A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A6873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35F9D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9DFE9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71C4D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1D2A6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F4565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53BDB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63EAA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7BEF9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91694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ED805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A35A2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ED181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E3607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26320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AEC7C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36D24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09EDD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CA4CB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2BBFC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3D5A8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C74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29D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924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D82E3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CCB06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DC46B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9E594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43DEC5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D60EF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089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8C36A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1A8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0D9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AC2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0F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722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587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C52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7EF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5CB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FD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277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49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52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1E1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D92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D5D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7B8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A4A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8B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9EC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3A193C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39611E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6DBF2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9BDAA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0B33F9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451ADD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4B8340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7DB37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1CA8C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9546B5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DAD893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61C06B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225528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4996B4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D3C0A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CFF8CF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C657CE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3A765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0C12D8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CE3BD5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0FE061" w:rsidR="003F6A53" w:rsidRPr="00927F17" w:rsidRDefault="00415B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FF6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CF9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D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210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76A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AC8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B9F05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DA4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5B7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A34DD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6D8F4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79A3A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90C79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4693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24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D62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ACD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87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E8211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FA9CE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2E8EF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7FC16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47D4D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03686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3454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36544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72198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F7A84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B1BDF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3A2B4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28EF6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B5C7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FF2D9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52D58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9E249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111A3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58D62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66330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1737A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A366DF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34B7C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F01F4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C7A12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3DBB2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2CFD7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8CB55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A6B4A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B3DA9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F6EB00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244DB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84C8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8E381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859E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448BD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CD706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E2B9A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6E841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C8C25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D296D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D7FE4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4A8DA2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CF667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328C1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E9028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BA82F4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C0454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3A7F9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FA05DC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248C6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9DA50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90525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EDDDF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2FDEE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22DED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1B50E9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7DF17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CCF77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317D4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5D161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49DE7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EE096F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AD889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9981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0997D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78E63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A6801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5DCE5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E0022E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A6967B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476261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AE586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0D24A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FBBFA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67643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81A05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1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B4C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8EA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1A5561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37D49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AB3316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A2AD27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51D66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C56D98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FCAC6A" w:rsidR="003F6A53" w:rsidRPr="00415BDF" w:rsidRDefault="00415B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565AED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0604EA" w:rsidR="003F6A53" w:rsidRPr="00340A7D" w:rsidRDefault="00415B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F74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2A1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AAF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D7A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BE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1CE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497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A30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9E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56E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5B0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1BA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6F5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D3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D4F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AD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A45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5B0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DB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9C4F15" w:rsidR="007D480A" w:rsidRPr="00CB7F8F" w:rsidRDefault="00415BD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BD2CF0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C92CD9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3ED4BCD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3C5D7C0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DC81570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091FD5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51A8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AC6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DDE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080A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8A7B2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3E42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A34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A482CD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FEA6682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17D6208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B134148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57B0DDB1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707B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5265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1F6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3F2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BD7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D3D7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ED5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FB5177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7ECD6FAD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2A436598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CC53ACF" w:rsidR="00AD750D" w:rsidRPr="00340A7D" w:rsidRDefault="00415B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B7E0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E0D0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B5C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057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64D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5BD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278A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