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ACEC" w:rsidR="0061148E" w:rsidRPr="00177744" w:rsidRDefault="00774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4E71" w:rsidR="0061148E" w:rsidRPr="00177744" w:rsidRDefault="00774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369E7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4C60F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84B34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9EF63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40136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73401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99C13" w:rsidR="00983D57" w:rsidRPr="00177744" w:rsidRDefault="0077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D1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C166C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EC91C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153B8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10F0F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E67B4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5E8EC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6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838AE" w:rsidR="00B87ED3" w:rsidRPr="00177744" w:rsidRDefault="00774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6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5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B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D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5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8CCA5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86C5A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1B29D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991DF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BA8DA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A2DF4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BC27D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F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1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E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D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9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1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0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7C734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49E9F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AB538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4B349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9419B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E4212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C80E1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2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5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6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E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6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9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9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4892A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1D9EE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3D266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6C3F6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F8FC0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B1925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D33F9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E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2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B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8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147F8" w:rsidR="00B87ED3" w:rsidRPr="00177744" w:rsidRDefault="00774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0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F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B6757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B7267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14D1D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54DF8" w:rsidR="00B87ED3" w:rsidRPr="00177744" w:rsidRDefault="0077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B4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64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BE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8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0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8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C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3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2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0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2022-10-22T13:30:00.0000000Z</dcterms:modified>
</coreProperties>
</file>