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A366A" w:rsidR="00380DB3" w:rsidRPr="0068293E" w:rsidRDefault="00E55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0E64F" w:rsidR="00380DB3" w:rsidRPr="0068293E" w:rsidRDefault="00E55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30DEC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9644A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25DFA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D4CA3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2449F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5A20B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85255" w:rsidR="00240DC4" w:rsidRPr="00B03D55" w:rsidRDefault="00E55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04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C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A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19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FFF8E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4FD43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8C3F6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0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F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B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C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B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4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2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418EF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7AA7C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8ADC0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4B7A8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B6917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77FBA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A8E0C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D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4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E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B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B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8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5401A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C7624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61EA0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2DCEC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6F7DD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CE3C6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2A448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D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1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2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F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A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5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160DC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97076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554A2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EE716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E561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1F535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081C2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D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C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C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4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A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8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E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9CC39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DA27E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B2F63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5B9AF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1E93" w:rsidR="009A6C64" w:rsidRPr="00730585" w:rsidRDefault="00E55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75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4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C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F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5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1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2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5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D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9B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