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FDCB" w:rsidR="0061148E" w:rsidRPr="008F69F5" w:rsidRDefault="00C35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6BCF" w:rsidR="0061148E" w:rsidRPr="008F69F5" w:rsidRDefault="00C35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3AD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EC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2C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B89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188DE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8DE17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91BE9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2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C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9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CA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9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3113BE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55FD5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098D7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33A9C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089EC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C7E2B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07E9EA" w:rsidR="00B87ED3" w:rsidRPr="008F69F5" w:rsidRDefault="00C35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4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C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0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824FC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EFF83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7B27C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84A65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D0686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91E05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FE4566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F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7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A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0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ACB32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170F8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16608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F685B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E78D61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701B7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496D8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2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D8ADC0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7229D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F168C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9546F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06CD5" w:rsidR="00B87ED3" w:rsidRPr="008F69F5" w:rsidRDefault="00C35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1B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7C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C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B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7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3B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2021-06-14T04:12:00Z</dcterms:modified>
</cp:coreProperties>
</file>