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E4E51" w:rsidR="00C34772" w:rsidRPr="0026421F" w:rsidRDefault="000454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FECAD" w:rsidR="00C34772" w:rsidRPr="00D339A1" w:rsidRDefault="000454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79D38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29919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D27D9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B4B91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2E789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74484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16A0F" w:rsidR="002A7340" w:rsidRPr="00CD56BA" w:rsidRDefault="0004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F4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7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A3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C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B0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04ACF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D3548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EF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A1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7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58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93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2B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1F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8E4A0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86735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11178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0EEBE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992E1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0805A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23FD5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7A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C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2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3E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47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8E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7B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29BB8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B2D9F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B5B2A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76F54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2666D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99F1E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0AC3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C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20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53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6D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0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9F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AD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A35EA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1F6FD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53812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6E9A8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D12CC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4BEA4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9C94C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32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D3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4C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EB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6F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2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C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D1350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88CEA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43292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42460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CCBEA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40F85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76CFD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AD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2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4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44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79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2A084" w:rsidR="001835FB" w:rsidRPr="006D22CC" w:rsidRDefault="00045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CD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64139" w:rsidR="009A6C64" w:rsidRPr="00730585" w:rsidRDefault="0004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A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F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6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B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9A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2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12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ACE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A1D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8D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7F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61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AD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48D" w:rsidRPr="00B537C7" w:rsidRDefault="00045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0D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4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