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FAFB1" w:rsidR="00C34772" w:rsidRPr="0026421F" w:rsidRDefault="00EE1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078C0" w:rsidR="00C34772" w:rsidRPr="00D339A1" w:rsidRDefault="00EE1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53EBF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80283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D5CCE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C9A79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2D3E2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4579B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51CBD" w:rsidR="002A7340" w:rsidRPr="00CD56BA" w:rsidRDefault="00EE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4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FB138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D1F16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705CD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B4EDB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3103A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D5BA5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D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D685F" w:rsidR="001835FB" w:rsidRPr="000307EE" w:rsidRDefault="00EE1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E7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6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D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2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1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41312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B4C11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AAD67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BECC1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3D42A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01B67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6A1E1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C7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1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B2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6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F3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80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CF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8765F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60EF7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4A5EE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DB5ED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BAF13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BC58C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B0415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21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8C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E9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90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8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6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8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3DC32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6883D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2C5BB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EA1C5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AD805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5D829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71732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3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57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81392" w:rsidR="001835FB" w:rsidRPr="000307EE" w:rsidRDefault="00EE1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 - Name day of the Holy Father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0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E1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26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1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6E032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2124C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50E63" w:rsidR="009A6C64" w:rsidRPr="00730585" w:rsidRDefault="00EE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8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E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58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66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3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4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5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6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E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D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5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1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7D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