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322B" w:rsidR="0061148E" w:rsidRPr="0035681E" w:rsidRDefault="00E91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38D0" w:rsidR="0061148E" w:rsidRPr="0035681E" w:rsidRDefault="00E91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6D11E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2B904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EDCB2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959C6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B7FFB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B5A21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388B0" w:rsidR="00CD0676" w:rsidRPr="00944D28" w:rsidRDefault="00E91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7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4EF4E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D7CC6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F4328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1B2F5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02CD1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E5A6C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D45E" w:rsidR="00B87ED3" w:rsidRPr="00944D28" w:rsidRDefault="00E91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D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FDC1D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098C7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9CCF9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BC32F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E5993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58458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E205B" w:rsidR="00B87ED3" w:rsidRPr="00944D28" w:rsidRDefault="00E9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B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F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A2781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B3677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93894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83C5C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18969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F4D5F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BEE97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FEF4" w:rsidR="00B87ED3" w:rsidRPr="00944D28" w:rsidRDefault="00E9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DDB61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7032B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A8732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DBD85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C60A6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D8C98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DE20D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48DD8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87543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80ED0" w:rsidR="00B87ED3" w:rsidRPr="00944D28" w:rsidRDefault="00E9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4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0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E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E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2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