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FAB39" w:rsidR="00380DB3" w:rsidRPr="0068293E" w:rsidRDefault="00DE3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5F230" w:rsidR="00380DB3" w:rsidRPr="0068293E" w:rsidRDefault="00DE3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4C5FE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7397C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99664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4364C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B1CF8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A278A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E951F" w:rsidR="00240DC4" w:rsidRPr="00B03D55" w:rsidRDefault="00DE3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8E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CE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0D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9AAC5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15725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6AD56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FF6EF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C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7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F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CD337" w:rsidR="001835FB" w:rsidRPr="00DA1511" w:rsidRDefault="00DE3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9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4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0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9F5FF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212EA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0EB84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F0D3F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49DBD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7CB03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01AF8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F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C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8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C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4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3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7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B6EA6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30482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2530E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6E220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36D47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BA2BD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64395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0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0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9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D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4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F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B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8AC22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22E59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03F37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72FA9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36187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925CE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54825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164D9" w:rsidR="001835FB" w:rsidRPr="00DA1511" w:rsidRDefault="00DE3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8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5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C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1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C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D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5E862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15C8B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EE018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CCBB4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2A6C3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56BCB" w:rsidR="009A6C64" w:rsidRPr="00730585" w:rsidRDefault="00DE3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17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0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7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7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F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4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5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B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314C" w:rsidRPr="00B537C7" w:rsidRDefault="00DE3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14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