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6AF3E" w:rsidR="00FD3806" w:rsidRPr="00A72646" w:rsidRDefault="00E938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1EEF2" w:rsidR="00FD3806" w:rsidRPr="002A5E6C" w:rsidRDefault="00E938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3BC10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181DF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56F85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74515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84C57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B4423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63227" w:rsidR="00B87ED3" w:rsidRPr="00AF0D95" w:rsidRDefault="00E93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8E238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98A8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5C85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C310A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2358A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FA3E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1E04D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6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5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2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3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B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F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AF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79699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7AEBC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5F29F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EDE12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8F61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FE37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7A3BA" w:rsidR="00B87ED3" w:rsidRPr="00AF0D95" w:rsidRDefault="00E93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4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1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4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1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3A616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D6D22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83A5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408CB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CBD85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13E65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4536F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FD37" w:rsidR="00B87ED3" w:rsidRPr="00AF0D95" w:rsidRDefault="00E938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Youman Nabi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14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18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2BEB3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1816E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6C308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CEED0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7383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ED2C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C146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E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6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E9061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3723" w:rsidR="00B87ED3" w:rsidRPr="00AF0D95" w:rsidRDefault="00E93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18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3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0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F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22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C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D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B3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9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7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EFD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9380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