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4933" w:rsidR="0061148E" w:rsidRPr="008F69F5" w:rsidRDefault="00542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CAAF" w:rsidR="0061148E" w:rsidRPr="008F69F5" w:rsidRDefault="00542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2A6B5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DA011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229BD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241CF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E1094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9C996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43133" w:rsidR="00B87ED3" w:rsidRPr="008F69F5" w:rsidRDefault="00542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C7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BD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DC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CE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78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4159A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504B4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26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B7FCE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E9CA0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15763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AF276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FCA97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FB8DC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FA41B" w:rsidR="00B87ED3" w:rsidRPr="008F69F5" w:rsidRDefault="00542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D19A9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40E4A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AC191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7FEA6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D7F94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A7190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C5FA5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839B8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27938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5B199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31C86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8F21A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6EA1C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514AF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8065F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2A75C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4FEA5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04EBB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B095E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02188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E04E6" w:rsidR="00B87ED3" w:rsidRPr="008F69F5" w:rsidRDefault="00542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168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