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AEFC" w:rsidR="0061148E" w:rsidRPr="00944D28" w:rsidRDefault="00EF2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54CB" w:rsidR="0061148E" w:rsidRPr="004A7085" w:rsidRDefault="00EF2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2CA2B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129E4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5974F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F2322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ED0B1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069BE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7C345" w:rsidR="00AC6230" w:rsidRPr="00944D28" w:rsidRDefault="00EF2C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6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6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6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12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5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7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29D94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F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42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189F4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E34FC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B4D6E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A4CE5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42553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FC733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E9712" w:rsidR="00B87ED3" w:rsidRPr="00944D28" w:rsidRDefault="00EF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30706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CB9AF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CE56E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2C86E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A80D5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67939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64F61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BB2B" w:rsidR="00B87ED3" w:rsidRPr="00944D28" w:rsidRDefault="00EF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624A6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0BB60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43BBE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FDD48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33D19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0B76B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286F9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7EE1" w:rsidR="00B87ED3" w:rsidRPr="00944D28" w:rsidRDefault="00EF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6507D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274D2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E8829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5314E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5143C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8AE0D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610BB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A23C31" w:rsidR="00B87ED3" w:rsidRPr="00944D28" w:rsidRDefault="00EF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E4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CE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65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A1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C8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0C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4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0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9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61E0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2CD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